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54" w:rsidRPr="00147F54" w:rsidRDefault="00147F54" w:rsidP="00147F54">
      <w:pPr>
        <w:jc w:val="right"/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147F54" w:rsidRPr="00147F54" w:rsidTr="00147F54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7F54" w:rsidRPr="00147F54" w:rsidRDefault="00147F54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47F5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dla praktykantów</w:t>
            </w:r>
          </w:p>
          <w:p w:rsidR="00147F54" w:rsidRPr="00147F54" w:rsidRDefault="00147F54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528221903"/>
            <w:r w:rsidRPr="00147F5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 związku z realizacją wymogów</w:t>
            </w:r>
            <w:r w:rsidRPr="00147F5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147F5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147F5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147F54" w:rsidRPr="00147F54" w:rsidTr="0057319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4" w:rsidRPr="00147F54" w:rsidRDefault="00147F5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147F54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147F54" w:rsidRPr="00147F54" w:rsidRDefault="00147F54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147F54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147F54" w:rsidRPr="00147F54" w:rsidTr="0057319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4" w:rsidRPr="00147F54" w:rsidRDefault="00147F5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147F54" w:rsidRPr="00147F54" w:rsidRDefault="00147F5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147F54" w:rsidRPr="00147F54" w:rsidRDefault="00147F5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147F54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147F54" w:rsidRPr="00147F54" w:rsidRDefault="00147F5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47F54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147F54" w:rsidRPr="00147F54" w:rsidTr="0057319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4" w:rsidRPr="00147F54" w:rsidRDefault="00147F5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147F54" w:rsidRPr="00147F54" w:rsidRDefault="00147F5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147F54" w:rsidRPr="00147F54" w:rsidRDefault="00147F5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147F54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147F54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147F54" w:rsidRPr="00147F54" w:rsidRDefault="00147F5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47F54">
              <w:rPr>
                <w:rFonts w:cstheme="minorHAnsi"/>
                <w:sz w:val="20"/>
                <w:szCs w:val="20"/>
              </w:rPr>
              <w:t>502)</w:t>
            </w:r>
          </w:p>
          <w:p w:rsidR="00147F54" w:rsidRPr="00147F54" w:rsidRDefault="00147F5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147F54">
              <w:rPr>
                <w:rFonts w:cstheme="minorHAnsi"/>
                <w:sz w:val="20"/>
                <w:szCs w:val="20"/>
              </w:rPr>
              <w:t>z praw związanych z przetwarzaniem danych</w:t>
            </w:r>
            <w:r w:rsidRPr="00147F54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147F54" w:rsidRPr="00147F54" w:rsidTr="0057319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4" w:rsidRPr="00147F54" w:rsidRDefault="00147F54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Twoje dane będą przetwarzane w celu realizacji praw i obowiązków wynikających z zawartego porozumienia zawartego pomiędzy Uczelnią,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>a Urzędem Miejskim w Kolbuszowej oraz na podstawie  Pani/Pana zgody.</w:t>
            </w:r>
          </w:p>
          <w:p w:rsidR="00147F54" w:rsidRPr="00147F54" w:rsidRDefault="00147F54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 xml:space="preserve">Informujemy Cię, że w celu zapewnienia Pani/Pana bezpieczeństwa, ochrony mienia oraz zachowania w tajemnicy informacji, których ujawnienie mogłoby narazić </w:t>
            </w:r>
            <w:r>
              <w:rPr>
                <w:rFonts w:cstheme="minorHAnsi"/>
                <w:sz w:val="20"/>
                <w:szCs w:val="20"/>
              </w:rPr>
              <w:t xml:space="preserve">Administratora </w:t>
            </w:r>
            <w:r w:rsidRPr="00147F54">
              <w:rPr>
                <w:rFonts w:cstheme="minorHAnsi"/>
                <w:sz w:val="20"/>
                <w:szCs w:val="20"/>
              </w:rPr>
              <w:t>na szkodę, prowadzi się całodobowy monitoring wizyjny w budynkach gminnych polegający na nagraniu obrazu wideo oraz monitoring poczty elektronicznej.</w:t>
            </w:r>
          </w:p>
          <w:p w:rsidR="00147F54" w:rsidRPr="00147F54" w:rsidRDefault="00147F54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>Ponadto podstawą prawną przetwarzania Twoich danych osobowych jest art. 6 ust. 1 lit a,  c   RODO oraz art. 9</w:t>
            </w:r>
            <w:r w:rsidRPr="00147F54">
              <w:rPr>
                <w:rFonts w:cstheme="minorHAnsi"/>
                <w:sz w:val="20"/>
                <w:szCs w:val="20"/>
              </w:rPr>
              <w:t xml:space="preserve"> ust. 2 lit. a, b  RODO.</w:t>
            </w:r>
          </w:p>
        </w:tc>
      </w:tr>
      <w:tr w:rsidR="00147F54" w:rsidRPr="00147F54" w:rsidTr="0057319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4" w:rsidRPr="00147F54" w:rsidRDefault="00147F54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7F54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147F54" w:rsidRPr="00147F54" w:rsidRDefault="00147F54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7F54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147F54" w:rsidRPr="00147F54" w:rsidRDefault="00147F54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 w:rsidRPr="00147F54"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147F54" w:rsidRPr="00147F54" w:rsidRDefault="00147F54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>inne podmioty, które na podstawie zawartych umów przetwarzają dane osobowe w imieniu Administratora (np. obsługa informatyczna itp.).</w:t>
            </w:r>
          </w:p>
        </w:tc>
      </w:tr>
      <w:tr w:rsidR="00147F54" w:rsidRPr="00147F54" w:rsidTr="00573197">
        <w:trPr>
          <w:trHeight w:val="196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t>ŹRÓDŁO POCHODZENIA DANYCH OSOBOWYCH</w:t>
            </w:r>
          </w:p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t>(jeśli dotyczy)</w:t>
            </w:r>
          </w:p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4" w:rsidRPr="00147F54" w:rsidRDefault="00147F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Zebrane dane przechowywane są przez okres czasu niezbędny do realizacji celu, dla którego zostały zebrane, w tym przez okres trwania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praktyki</w:t>
            </w: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stosowny okres po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jej </w:t>
            </w: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>zakończeniu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Okres przechowywania wynika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 przepisów prawa, a w szczególności z rozporządzenia Prezesa Rady Ministrów z dnia 18 stycznia 2011 r. w sprawie instrukcji kancelaryjnej, jednolitych rzeczowych wykazów akt oraz instrukcji w sprawie organizacji </w:t>
            </w:r>
            <w:r w:rsidR="00A267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>i zakresu działania archiwów zakładowych, z wyłączeniem:</w:t>
            </w:r>
          </w:p>
          <w:p w:rsidR="00147F54" w:rsidRPr="00147F54" w:rsidRDefault="00147F5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nagrań z monitoringu wizyjnego budynków i terenów i monitoringu poczty elektronicznej – przez okres do trzech miesięcy  od dnia </w:t>
            </w: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nagrania lub do zakończenia określonego postępowania, jeżeli nagranie stanowi materiał dowodowy.</w:t>
            </w:r>
          </w:p>
        </w:tc>
      </w:tr>
      <w:tr w:rsidR="00147F54" w:rsidRPr="00147F54" w:rsidTr="0057319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lastRenderedPageBreak/>
              <w:t>PRAWA PODMIOTÓW DANYCH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4" w:rsidRPr="00147F54" w:rsidRDefault="00147F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147F54" w:rsidRPr="00147F54" w:rsidRDefault="00147F54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>prawo dostępu do danych osobowych,</w:t>
            </w:r>
          </w:p>
          <w:p w:rsidR="00147F54" w:rsidRPr="00147F54" w:rsidRDefault="00147F54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>prawo dostępu do danych</w:t>
            </w:r>
          </w:p>
          <w:p w:rsidR="00147F54" w:rsidRPr="00147F54" w:rsidRDefault="00147F54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 xml:space="preserve">prawo sprostowania danych </w:t>
            </w:r>
          </w:p>
          <w:p w:rsidR="00147F54" w:rsidRPr="00147F54" w:rsidRDefault="00147F54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 xml:space="preserve">prawo do usunięcia danych </w:t>
            </w:r>
          </w:p>
          <w:p w:rsidR="00147F54" w:rsidRPr="00147F54" w:rsidRDefault="00147F54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 xml:space="preserve">prawo ograniczenia przetwarzania </w:t>
            </w:r>
          </w:p>
          <w:p w:rsidR="00147F54" w:rsidRPr="00147F54" w:rsidRDefault="00147F54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 xml:space="preserve">prawo wniesienia sprzeciwu wobec przetwarzania </w:t>
            </w:r>
          </w:p>
          <w:p w:rsidR="00147F54" w:rsidRPr="00147F54" w:rsidRDefault="00147F5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momencie.  Cofnięcie to nie ma wpływu na zgodność przetwarzania, którego dokonano na podstawie zgody przed jej cofnięciem.</w:t>
            </w:r>
          </w:p>
          <w:p w:rsidR="00147F54" w:rsidRPr="00147F54" w:rsidRDefault="00147F54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 - w przypadku stwierdzenia, że przetwarzanie danych przez Burmistrza Kolbuszowej narusza przepisy RODO,</w:t>
            </w:r>
          </w:p>
        </w:tc>
      </w:tr>
      <w:tr w:rsidR="00147F54" w:rsidRPr="00147F54" w:rsidTr="00573197">
        <w:trPr>
          <w:trHeight w:val="2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4" w:rsidRPr="00147F54" w:rsidRDefault="00147F5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147F54">
              <w:rPr>
                <w:rFonts w:cstheme="minorHAnsi"/>
                <w:sz w:val="20"/>
                <w:szCs w:val="20"/>
              </w:rPr>
              <w:br/>
              <w:t>-  istnieje obowiązek prawny ich podania,</w:t>
            </w:r>
          </w:p>
          <w:p w:rsidR="00147F54" w:rsidRPr="00147F54" w:rsidRDefault="00147F54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>-  podanie ich jest dobrowolne</w:t>
            </w:r>
          </w:p>
        </w:tc>
      </w:tr>
      <w:tr w:rsidR="00147F54" w:rsidRPr="00147F54" w:rsidTr="00573197">
        <w:trPr>
          <w:trHeight w:val="2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4" w:rsidRPr="00147F54" w:rsidRDefault="00147F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F54">
              <w:rPr>
                <w:rFonts w:eastAsia="Times New Roman" w:cstheme="minorHAnsi"/>
                <w:sz w:val="20"/>
                <w:szCs w:val="20"/>
                <w:lang w:eastAsia="pl-PL"/>
              </w:rPr>
              <w:t>Twoje dane osobowe nie będą przetwarzane w sposób zautomatyzowany, nie będą profilowane. </w:t>
            </w:r>
          </w:p>
        </w:tc>
      </w:tr>
      <w:tr w:rsidR="00147F54" w:rsidRPr="00147F54" w:rsidTr="00573197">
        <w:trPr>
          <w:trHeight w:val="2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7F54" w:rsidRPr="00147F54" w:rsidRDefault="00147F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7F54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4" w:rsidRPr="00147F54" w:rsidRDefault="00147F5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47F54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573197" w:rsidRDefault="00573197" w:rsidP="00573197">
      <w:pPr>
        <w:ind w:left="5664" w:firstLine="708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Administrator</w:t>
      </w:r>
    </w:p>
    <w:p w:rsidR="00147F54" w:rsidRPr="00147F54" w:rsidRDefault="00147F54" w:rsidP="00147F54">
      <w:pPr>
        <w:rPr>
          <w:rFonts w:cstheme="minorHAnsi"/>
          <w:sz w:val="20"/>
          <w:szCs w:val="20"/>
        </w:rPr>
      </w:pPr>
    </w:p>
    <w:p w:rsidR="00147F54" w:rsidRPr="00147F54" w:rsidRDefault="00147F54" w:rsidP="00147F54">
      <w:pPr>
        <w:rPr>
          <w:rFonts w:cstheme="minorHAnsi"/>
          <w:sz w:val="20"/>
          <w:szCs w:val="20"/>
        </w:rPr>
      </w:pPr>
    </w:p>
    <w:p w:rsidR="00147F54" w:rsidRPr="00147F54" w:rsidRDefault="00147F54" w:rsidP="00147F54">
      <w:pPr>
        <w:rPr>
          <w:rFonts w:cstheme="minorHAnsi"/>
          <w:sz w:val="20"/>
          <w:szCs w:val="20"/>
        </w:rPr>
      </w:pPr>
      <w:r w:rsidRPr="00147F54">
        <w:rPr>
          <w:rFonts w:cstheme="minorHAnsi"/>
          <w:sz w:val="20"/>
          <w:szCs w:val="20"/>
        </w:rPr>
        <w:t>Zapoznałam/</w:t>
      </w:r>
      <w:proofErr w:type="spellStart"/>
      <w:r w:rsidRPr="00147F54">
        <w:rPr>
          <w:rFonts w:cstheme="minorHAnsi"/>
          <w:sz w:val="20"/>
          <w:szCs w:val="20"/>
        </w:rPr>
        <w:t>łem</w:t>
      </w:r>
      <w:proofErr w:type="spellEnd"/>
      <w:r w:rsidRPr="00147F54">
        <w:rPr>
          <w:rFonts w:cstheme="minorHAnsi"/>
          <w:sz w:val="20"/>
          <w:szCs w:val="20"/>
        </w:rPr>
        <w:t xml:space="preserve"> się z treścią, zrozumiałam/</w:t>
      </w:r>
      <w:proofErr w:type="spellStart"/>
      <w:r w:rsidRPr="00147F54">
        <w:rPr>
          <w:rFonts w:cstheme="minorHAnsi"/>
          <w:sz w:val="20"/>
          <w:szCs w:val="20"/>
        </w:rPr>
        <w:t>łem</w:t>
      </w:r>
      <w:proofErr w:type="spellEnd"/>
      <w:r w:rsidRPr="00147F54">
        <w:rPr>
          <w:rFonts w:cstheme="minorHAnsi"/>
          <w:sz w:val="20"/>
          <w:szCs w:val="20"/>
        </w:rPr>
        <w:t xml:space="preserve"> i przyjęłam/przyjąłem do wiadomości </w:t>
      </w:r>
    </w:p>
    <w:p w:rsidR="00147F54" w:rsidRPr="00147F54" w:rsidRDefault="00147F54" w:rsidP="00147F54">
      <w:pPr>
        <w:rPr>
          <w:rFonts w:cstheme="minorHAnsi"/>
          <w:sz w:val="20"/>
          <w:szCs w:val="20"/>
        </w:rPr>
      </w:pPr>
      <w:r w:rsidRPr="00147F54">
        <w:rPr>
          <w:rFonts w:cstheme="minorHAnsi"/>
          <w:sz w:val="20"/>
          <w:szCs w:val="20"/>
        </w:rPr>
        <w:t>……………………………………………………………………………………………………</w:t>
      </w:r>
    </w:p>
    <w:p w:rsidR="00147F54" w:rsidRPr="00147F54" w:rsidRDefault="00147F54" w:rsidP="00147F54">
      <w:pPr>
        <w:rPr>
          <w:rFonts w:cstheme="minorHAnsi"/>
          <w:sz w:val="20"/>
          <w:szCs w:val="20"/>
        </w:rPr>
      </w:pPr>
      <w:r w:rsidRPr="00147F54">
        <w:rPr>
          <w:rFonts w:cstheme="minorHAnsi"/>
          <w:sz w:val="20"/>
          <w:szCs w:val="20"/>
        </w:rPr>
        <w:t xml:space="preserve">                                          czytelny podpis i data</w:t>
      </w:r>
    </w:p>
    <w:p w:rsidR="00147F54" w:rsidRPr="00147F54" w:rsidRDefault="00147F54" w:rsidP="00147F54">
      <w:pPr>
        <w:rPr>
          <w:rFonts w:cstheme="minorHAnsi"/>
          <w:sz w:val="20"/>
          <w:szCs w:val="20"/>
        </w:rPr>
      </w:pPr>
    </w:p>
    <w:p w:rsidR="00743253" w:rsidRPr="00147F54" w:rsidRDefault="00743253">
      <w:pPr>
        <w:rPr>
          <w:rFonts w:cstheme="minorHAnsi"/>
          <w:sz w:val="20"/>
          <w:szCs w:val="20"/>
        </w:rPr>
      </w:pPr>
    </w:p>
    <w:sectPr w:rsidR="00743253" w:rsidRPr="00147F54" w:rsidSect="00147F5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B4A5A"/>
    <w:multiLevelType w:val="multilevel"/>
    <w:tmpl w:val="61A2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54"/>
    <w:rsid w:val="00147F54"/>
    <w:rsid w:val="004B48F0"/>
    <w:rsid w:val="00573197"/>
    <w:rsid w:val="00743253"/>
    <w:rsid w:val="00A2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4A519-F560-46FB-8677-D59A9513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F5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7F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7F54"/>
    <w:pPr>
      <w:ind w:left="720"/>
      <w:contextualSpacing/>
    </w:pPr>
  </w:style>
  <w:style w:type="table" w:styleId="Tabela-Siatka">
    <w:name w:val="Table Grid"/>
    <w:basedOn w:val="Standardowy"/>
    <w:uiPriority w:val="39"/>
    <w:rsid w:val="00147F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2022-05-13T08:27:00Z</dcterms:created>
  <dcterms:modified xsi:type="dcterms:W3CDTF">2022-05-13T08:27:00Z</dcterms:modified>
</cp:coreProperties>
</file>