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78" w:rsidRPr="008F6678" w:rsidRDefault="008F6678" w:rsidP="008F6678">
      <w:pPr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8F6678" w:rsidRPr="008F6678" w:rsidTr="008F6678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678" w:rsidRPr="008F6678" w:rsidRDefault="008F6678" w:rsidP="008F6678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F667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dot. przetwarzania danych osobowych</w:t>
            </w:r>
          </w:p>
          <w:p w:rsidR="008F6678" w:rsidRDefault="008F6678" w:rsidP="008F667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t xml:space="preserve">- w przypadku pozyskiwania danych w sposób inny niż od osoby, której dane dotyczą </w:t>
            </w:r>
          </w:p>
          <w:p w:rsidR="008F6678" w:rsidRPr="008F6678" w:rsidRDefault="008F6678" w:rsidP="008F667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t>zgodnie z art. 14 RODO</w:t>
            </w:r>
          </w:p>
          <w:p w:rsidR="008F6678" w:rsidRPr="008F6678" w:rsidRDefault="008F6678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</w:p>
          <w:p w:rsidR="008F6678" w:rsidRPr="008F6678" w:rsidRDefault="008F6678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F667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8F667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8F6678" w:rsidRPr="008F6678" w:rsidTr="008F667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8F6678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8F6678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8F6678" w:rsidRPr="008F6678" w:rsidTr="008F667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8" w:rsidRPr="008F6678" w:rsidRDefault="008F667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8F6678" w:rsidRPr="008F6678" w:rsidRDefault="008F6678" w:rsidP="005906D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8F6678" w:rsidRPr="008F6678" w:rsidRDefault="008F6678" w:rsidP="005906D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8F6678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8F6678" w:rsidRPr="008F6678" w:rsidRDefault="008F6678" w:rsidP="005906D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>telefonicznie - pod nr tel. 17/2271333 (wew.</w:t>
            </w:r>
            <w:r w:rsidR="006D09DA">
              <w:rPr>
                <w:rFonts w:cstheme="minorHAnsi"/>
                <w:sz w:val="20"/>
                <w:szCs w:val="20"/>
              </w:rPr>
              <w:t xml:space="preserve"> </w:t>
            </w:r>
            <w:r w:rsidRPr="008F6678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8F6678" w:rsidRPr="008F6678" w:rsidTr="008F667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8F6678" w:rsidRPr="008F6678" w:rsidRDefault="008F6678" w:rsidP="005906D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8F6678" w:rsidRPr="008F6678" w:rsidRDefault="008F6678" w:rsidP="005906D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8F6678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8F6678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8F6678" w:rsidRPr="008F6678" w:rsidRDefault="008F6678" w:rsidP="005906D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>telefonicznie - pod nr tel. 17/2271333 (wew.</w:t>
            </w:r>
            <w:r w:rsidR="006D09DA">
              <w:rPr>
                <w:rFonts w:cstheme="minorHAnsi"/>
                <w:sz w:val="20"/>
                <w:szCs w:val="20"/>
              </w:rPr>
              <w:t xml:space="preserve"> 502</w:t>
            </w:r>
            <w:r w:rsidRPr="008F6678">
              <w:rPr>
                <w:rFonts w:cstheme="minorHAnsi"/>
                <w:sz w:val="20"/>
                <w:szCs w:val="20"/>
              </w:rPr>
              <w:t>)</w:t>
            </w:r>
          </w:p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 w:rsidR="006D09DA">
              <w:rPr>
                <w:rFonts w:cstheme="minorHAnsi"/>
                <w:sz w:val="20"/>
                <w:szCs w:val="20"/>
              </w:rPr>
              <w:br/>
            </w:r>
            <w:r w:rsidRPr="008F6678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8F6678" w:rsidRPr="008F6678" w:rsidTr="008F667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8F6678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8F6678">
              <w:rPr>
                <w:rFonts w:cstheme="minorHAnsi"/>
                <w:sz w:val="20"/>
                <w:szCs w:val="20"/>
              </w:rPr>
              <w:t xml:space="preserve"> obowiązujących przepisów prawa.</w:t>
            </w:r>
          </w:p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8F6678" w:rsidRPr="008F6678" w:rsidRDefault="008F6678" w:rsidP="005906D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t xml:space="preserve">wypełniania obowiązku prawnego  ciążącego na Administratorze w związku z realizowaniem zadań przez Urząd Miejski </w:t>
            </w: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Kolbuszowej/Gminę Kolbuszowa  na podstawie art. 6 ust. 1 </w:t>
            </w: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br/>
              <w:t>lit. c RODO</w:t>
            </w:r>
          </w:p>
          <w:p w:rsidR="008F6678" w:rsidRPr="008F6678" w:rsidRDefault="008F6678" w:rsidP="005906D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t>wykonywania zadania realizowanego w interesie publicznym lub w ramach sprawowania władzy publicznej powierzonej Administratorowi w związku z realizowaniem  zadań przez Urząd Miejski w Kolbuszowej/Gminę Kolbuszowa na podstawie art. 6 ust. 1 lit. e RODO</w:t>
            </w:r>
          </w:p>
          <w:p w:rsidR="008F6678" w:rsidRPr="008F6678" w:rsidRDefault="008F6678" w:rsidP="005906D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t>przeprowadzenia procedury rozpatrzenia wniosku i załatwienia sprawy</w:t>
            </w:r>
          </w:p>
          <w:p w:rsidR="008F6678" w:rsidRPr="008F6678" w:rsidRDefault="008F6678" w:rsidP="005906DD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 w:rsidRPr="008F66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 xml:space="preserve">Dane przetwarzane są ponadto na podstawie: </w:t>
            </w:r>
          </w:p>
          <w:p w:rsidR="008F6678" w:rsidRPr="008F6678" w:rsidRDefault="008F6678" w:rsidP="005906DD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8F6678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8F6678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8F6678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8F6678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8F6678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8F6678">
              <w:rPr>
                <w:rFonts w:cstheme="minorHAnsi"/>
                <w:sz w:val="20"/>
                <w:szCs w:val="20"/>
              </w:rPr>
              <w:t>14 czerwca 1960 r. - Kodeks postępowania administracyjnego</w:t>
            </w:r>
          </w:p>
          <w:p w:rsidR="008F6678" w:rsidRPr="008F6678" w:rsidRDefault="008F6678" w:rsidP="005906DD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eastAsia="Arial" w:cstheme="minorHAnsi"/>
                <w:color w:val="000000"/>
                <w:sz w:val="20"/>
                <w:szCs w:val="20"/>
              </w:rPr>
              <w:lastRenderedPageBreak/>
              <w:t>ustawy</w:t>
            </w:r>
            <w:r w:rsidRPr="008F6678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8F6678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8F6678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8F6678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8F6678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8F6678">
              <w:rPr>
                <w:rFonts w:cstheme="minorHAnsi"/>
                <w:sz w:val="20"/>
                <w:szCs w:val="20"/>
              </w:rPr>
              <w:t>21 marca 1985 roku o drogach publicznych </w:t>
            </w:r>
          </w:p>
          <w:p w:rsidR="008F6678" w:rsidRPr="00C157E4" w:rsidRDefault="008F6678" w:rsidP="005906DD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 xml:space="preserve">uchwały </w:t>
            </w:r>
            <w:r w:rsidRPr="008F66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F6678">
              <w:rPr>
                <w:rFonts w:eastAsia="Times New Roman" w:cstheme="minorHAnsi"/>
                <w:sz w:val="20"/>
                <w:szCs w:val="20"/>
              </w:rPr>
              <w:t>Nr XVII/219/19 Rady Miejskiej w Kolbuszowej z dnia 30 grudnia 2019r. w sprawie ustalenia wysokości opłat za 1 m</w:t>
            </w:r>
            <w:r w:rsidR="00C157E4">
              <w:rPr>
                <w:rFonts w:eastAsia="Times New Roman" w:cstheme="minorHAnsi"/>
                <w:sz w:val="20"/>
                <w:szCs w:val="20"/>
                <w:vertAlign w:val="superscript"/>
              </w:rPr>
              <w:t>2</w:t>
            </w:r>
            <w:r w:rsidRPr="008F6678">
              <w:rPr>
                <w:rFonts w:eastAsia="Times New Roman" w:cstheme="minorHAnsi"/>
                <w:sz w:val="20"/>
                <w:szCs w:val="20"/>
              </w:rPr>
              <w:t xml:space="preserve"> pasa drogowego dróg gminnych publicznych</w:t>
            </w:r>
          </w:p>
          <w:p w:rsidR="00C157E4" w:rsidRDefault="00C157E4" w:rsidP="00C157E4">
            <w:pPr>
              <w:pStyle w:val="Akapitzlist"/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677A5">
              <w:rPr>
                <w:rFonts w:cstheme="minorHAnsi"/>
                <w:sz w:val="20"/>
                <w:szCs w:val="20"/>
              </w:rPr>
              <w:t xml:space="preserve">uchwały nr XLIV/514/22 Rady Miejskiej w Kolbuszowej z dnia </w:t>
            </w:r>
          </w:p>
          <w:p w:rsidR="00C157E4" w:rsidRPr="004677A5" w:rsidRDefault="00C157E4" w:rsidP="00C157E4">
            <w:pPr>
              <w:pStyle w:val="Akapitzlist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677A5">
              <w:rPr>
                <w:rFonts w:cstheme="minorHAnsi"/>
                <w:sz w:val="20"/>
                <w:szCs w:val="20"/>
              </w:rPr>
              <w:t xml:space="preserve">31 marca 2022 roku </w:t>
            </w:r>
            <w:r w:rsidRPr="004677A5">
              <w:rPr>
                <w:sz w:val="20"/>
                <w:szCs w:val="20"/>
              </w:rPr>
              <w:t xml:space="preserve">w sprawie ustalenie regulaminu korzystania </w:t>
            </w:r>
            <w:r w:rsidRPr="004677A5">
              <w:rPr>
                <w:sz w:val="20"/>
                <w:szCs w:val="20"/>
              </w:rPr>
              <w:br/>
              <w:t>z Dworca Kolbuszowa</w:t>
            </w:r>
          </w:p>
          <w:p w:rsidR="00C157E4" w:rsidRDefault="00C157E4" w:rsidP="00C157E4">
            <w:pPr>
              <w:pStyle w:val="Akapitzlist"/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677A5">
              <w:rPr>
                <w:rFonts w:cstheme="minorHAnsi"/>
                <w:sz w:val="20"/>
                <w:szCs w:val="20"/>
              </w:rPr>
              <w:t xml:space="preserve">uchwały nr XLIV/500/22 Rady Miejskiej w Kolbuszowej z dnia </w:t>
            </w:r>
          </w:p>
          <w:p w:rsidR="00C157E4" w:rsidRPr="004677A5" w:rsidRDefault="00C157E4" w:rsidP="00C157E4">
            <w:pPr>
              <w:pStyle w:val="Akapitzlist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677A5">
              <w:rPr>
                <w:rFonts w:cstheme="minorHAnsi"/>
                <w:sz w:val="20"/>
                <w:szCs w:val="20"/>
              </w:rPr>
              <w:t xml:space="preserve">24 lutego 2022 roku </w:t>
            </w:r>
            <w:r w:rsidRPr="004677A5">
              <w:rPr>
                <w:sz w:val="20"/>
                <w:szCs w:val="20"/>
              </w:rPr>
              <w:t>w sprawie</w:t>
            </w:r>
            <w:r w:rsidRPr="004677A5">
              <w:rPr>
                <w:rFonts w:ascii="Times New Roman" w:hAnsi="Times New Roman" w:cs="Times New Roman"/>
                <w:b/>
              </w:rPr>
              <w:t xml:space="preserve"> </w:t>
            </w:r>
            <w:r w:rsidRPr="004677A5">
              <w:rPr>
                <w:rFonts w:ascii="Times New Roman" w:hAnsi="Times New Roman" w:cs="Times New Roman"/>
                <w:sz w:val="20"/>
                <w:szCs w:val="20"/>
              </w:rPr>
              <w:t>w sprawie określenia przystanków komunikacyjnych i dworca których właścicielem lub zarządzającym jest Gmina Kolbuszowa, udostępnionych dla operatorów</w:t>
            </w:r>
            <w:r w:rsidRPr="004677A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przewoźników oraz warunków i zasad korzystania z tych obiektów</w:t>
            </w:r>
          </w:p>
          <w:p w:rsidR="00C157E4" w:rsidRPr="008F6678" w:rsidRDefault="00C157E4" w:rsidP="00C157E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677A5">
              <w:rPr>
                <w:rFonts w:cstheme="minorHAnsi"/>
                <w:sz w:val="20"/>
                <w:szCs w:val="20"/>
              </w:rPr>
              <w:t xml:space="preserve">uchwały nr XLIV/503/22 Rady Miejskiej w Kolbuszowej z dnia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677A5">
              <w:rPr>
                <w:rFonts w:cstheme="minorHAnsi"/>
                <w:sz w:val="20"/>
                <w:szCs w:val="20"/>
              </w:rPr>
              <w:t xml:space="preserve">24 lutego 2022 roku </w:t>
            </w:r>
            <w:r w:rsidRPr="004677A5">
              <w:rPr>
                <w:sz w:val="20"/>
                <w:szCs w:val="20"/>
              </w:rPr>
              <w:t>w sprawie</w:t>
            </w:r>
            <w:r w:rsidRPr="004677A5">
              <w:rPr>
                <w:rFonts w:ascii="Times New Roman" w:hAnsi="Times New Roman" w:cs="Times New Roman"/>
                <w:b/>
              </w:rPr>
              <w:t xml:space="preserve"> </w:t>
            </w:r>
            <w:r w:rsidRPr="004677A5">
              <w:rPr>
                <w:rFonts w:ascii="Times New Roman" w:hAnsi="Times New Roman" w:cs="Times New Roman"/>
                <w:sz w:val="20"/>
                <w:szCs w:val="20"/>
              </w:rPr>
              <w:t>w sprawie w sprawie ustalenia stawki opłaty za korzystanie przez operatorów i przewoźników z dworca oraz przystanków komunikacyjnych, których właścicielem lub zarządzającym jest Gmina Kolbuszowa</w:t>
            </w:r>
          </w:p>
        </w:tc>
      </w:tr>
      <w:tr w:rsidR="008F6678" w:rsidRPr="008F6678" w:rsidTr="008F667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lastRenderedPageBreak/>
              <w:t>ODBIORCY DANYCH</w:t>
            </w:r>
          </w:p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8F6678" w:rsidRPr="008F6678" w:rsidRDefault="008F6678" w:rsidP="005906DD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8F6678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8F6678" w:rsidRPr="008F6678" w:rsidRDefault="008F6678" w:rsidP="005906DD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Administratora, </w:t>
            </w: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t>w tym m.i</w:t>
            </w:r>
            <w:r w:rsidR="006D09DA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t>: Poczta Polska, firmy świadczące obsługę prawną, usługodawcy zajmujący się obsługą informatyczną.</w:t>
            </w:r>
          </w:p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t xml:space="preserve">Dane osobowe ponadto mogą być ujawniane w toku postępowania </w:t>
            </w:r>
            <w:r w:rsidRPr="008F6678">
              <w:rPr>
                <w:rFonts w:cstheme="minorHAnsi"/>
                <w:color w:val="000000" w:themeColor="text1"/>
                <w:sz w:val="20"/>
                <w:szCs w:val="20"/>
              </w:rPr>
              <w:br/>
              <w:t>o udzielenia zamówienia publicznego zgodnie z obowiązującymi przepisami w tym zakresie.</w:t>
            </w:r>
          </w:p>
        </w:tc>
      </w:tr>
      <w:tr w:rsidR="008F6678" w:rsidRPr="008F6678" w:rsidTr="008F667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678" w:rsidRPr="008F6678" w:rsidRDefault="008F6678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t>KATEGORIE ODNOŚNYCH DANYCH OSOBOWYCH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8" w:rsidRPr="006D09DA" w:rsidRDefault="008F6678" w:rsidP="006D09DA">
            <w:pPr>
              <w:spacing w:before="120" w:after="120"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C157E4">
              <w:rPr>
                <w:rFonts w:cstheme="minorHAnsi"/>
                <w:sz w:val="20"/>
                <w:szCs w:val="20"/>
              </w:rPr>
              <w:t>Administrator będzie przetwarzać następujące kategorie Pani/Pana danych: ………………. (należy wskazać kategorie odnośnych danych osobowych tj. tylko tych danych pozyskanych ze źródła).</w:t>
            </w:r>
          </w:p>
        </w:tc>
      </w:tr>
      <w:tr w:rsidR="008F6678" w:rsidRPr="008F6678" w:rsidTr="008F6678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8" w:rsidRPr="008F6678" w:rsidRDefault="008F667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66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a po tym czasie przez okres oraz w zakresie wymaganym przez przepisy powszechnie obowiązującego prawa, w szczególności rozporządzenia Prezesa Rady Ministrów z dnia 18 stycznia 2011 r. w sprawie instrukcji </w:t>
            </w:r>
            <w:r w:rsidRPr="008F667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kancelaryjnej, jednolitych rzeczowych wykazów akt oraz instrukcji w sprawie organizacji i zakresu działania archiwów zakładowych.</w:t>
            </w:r>
          </w:p>
        </w:tc>
      </w:tr>
      <w:tr w:rsidR="008F6678" w:rsidRPr="008F6678" w:rsidTr="008F667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8" w:rsidRPr="008F6678" w:rsidRDefault="008F6678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6678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8F6678" w:rsidRPr="008F6678" w:rsidRDefault="008F6678" w:rsidP="005906D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667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danych,</w:t>
            </w:r>
          </w:p>
          <w:p w:rsidR="008F6678" w:rsidRPr="008F6678" w:rsidRDefault="008F6678" w:rsidP="005906D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66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danych, </w:t>
            </w:r>
          </w:p>
          <w:p w:rsidR="006D09DA" w:rsidRDefault="008F6678" w:rsidP="00A922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09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8F6678" w:rsidRPr="006D09DA" w:rsidRDefault="008F6678" w:rsidP="00A922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09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8F6678" w:rsidRPr="008F6678" w:rsidRDefault="008F6678" w:rsidP="005906D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6678"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6D09DA" w:rsidRDefault="008F6678" w:rsidP="00294B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09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8F6678" w:rsidRPr="006D09DA" w:rsidRDefault="008F6678" w:rsidP="00294B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09DA"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 – tylko jeżeli przetwarzanie odbywa się na podstawie art. 6 ust. 1 lit. a lub art. 9 ust. 2 lit. a RODO, chyba, że realizacja tych praw nie jest zgodna z przepisami obowiązującego prawa oraz z RODO - Cofnięcie to nie ma wpływu na zgodność przetwarzania, którego dokonano na podstawie zgody przed jej cofnięciem,</w:t>
            </w:r>
          </w:p>
          <w:p w:rsidR="008F6678" w:rsidRPr="008F6678" w:rsidRDefault="008F6678" w:rsidP="005906DD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66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skargi do organu nadzorczego - Prezesa Urzędu Ochrony Danych Osobowych </w:t>
            </w:r>
          </w:p>
        </w:tc>
      </w:tr>
      <w:tr w:rsidR="008F6678" w:rsidRPr="008F6678" w:rsidTr="008F6678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8F6678">
              <w:rPr>
                <w:rFonts w:cstheme="minorHAnsi"/>
                <w:sz w:val="20"/>
                <w:szCs w:val="20"/>
              </w:rPr>
              <w:br/>
              <w:t>-  istnieje obowiązek prawny ich podania,</w:t>
            </w:r>
          </w:p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 xml:space="preserve">- </w:t>
            </w:r>
            <w:r w:rsidR="006D09DA">
              <w:rPr>
                <w:rFonts w:cstheme="minorHAnsi"/>
                <w:sz w:val="20"/>
                <w:szCs w:val="20"/>
              </w:rPr>
              <w:t xml:space="preserve"> </w:t>
            </w:r>
            <w:r w:rsidRPr="008F6678">
              <w:rPr>
                <w:rFonts w:cstheme="minorHAnsi"/>
                <w:sz w:val="20"/>
                <w:szCs w:val="20"/>
              </w:rPr>
              <w:t xml:space="preserve">podanie ich jest dobrowolne, ale ich niepodanie spowoduje utrudnienia  lub uniemożliwi realizację określonych celów </w:t>
            </w:r>
          </w:p>
        </w:tc>
      </w:tr>
      <w:tr w:rsidR="008F6678" w:rsidRPr="008F6678" w:rsidTr="008F6678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8F6678" w:rsidRPr="008F6678" w:rsidTr="008F6678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678" w:rsidRPr="008F6678" w:rsidRDefault="008F667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F6678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78" w:rsidRPr="008F6678" w:rsidRDefault="008F667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78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8F6678" w:rsidRPr="008F6678" w:rsidRDefault="008F6678" w:rsidP="008F6678">
      <w:pPr>
        <w:ind w:left="6372" w:firstLine="708"/>
        <w:rPr>
          <w:rFonts w:cstheme="minorHAnsi"/>
          <w:i/>
          <w:iCs/>
          <w:sz w:val="20"/>
          <w:szCs w:val="20"/>
        </w:rPr>
      </w:pPr>
      <w:r w:rsidRPr="008F6678">
        <w:rPr>
          <w:rFonts w:cstheme="minorHAnsi"/>
          <w:i/>
          <w:iCs/>
          <w:sz w:val="20"/>
          <w:szCs w:val="20"/>
        </w:rPr>
        <w:t>Administrator</w:t>
      </w:r>
    </w:p>
    <w:p w:rsidR="008F6678" w:rsidRPr="008F6678" w:rsidRDefault="008F6678" w:rsidP="008F6678">
      <w:pPr>
        <w:rPr>
          <w:rFonts w:cstheme="minorHAnsi"/>
          <w:sz w:val="20"/>
          <w:szCs w:val="20"/>
        </w:rPr>
      </w:pPr>
    </w:p>
    <w:p w:rsidR="00186638" w:rsidRPr="008F6678" w:rsidRDefault="00186638">
      <w:pPr>
        <w:rPr>
          <w:rFonts w:cstheme="minorHAnsi"/>
          <w:sz w:val="20"/>
          <w:szCs w:val="20"/>
        </w:rPr>
      </w:pPr>
    </w:p>
    <w:sectPr w:rsidR="00186638" w:rsidRPr="008F6678" w:rsidSect="008F66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78"/>
    <w:rsid w:val="00186638"/>
    <w:rsid w:val="006D09DA"/>
    <w:rsid w:val="008F6678"/>
    <w:rsid w:val="00C157E4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B404-F4B4-4226-A02F-B5D6BB6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67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66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6678"/>
    <w:pPr>
      <w:ind w:left="720"/>
      <w:contextualSpacing/>
    </w:pPr>
  </w:style>
  <w:style w:type="table" w:styleId="Tabela-Siatka">
    <w:name w:val="Table Grid"/>
    <w:basedOn w:val="Standardowy"/>
    <w:uiPriority w:val="39"/>
    <w:rsid w:val="008F66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2022-05-12T08:11:00Z</dcterms:created>
  <dcterms:modified xsi:type="dcterms:W3CDTF">2022-05-12T08:11:00Z</dcterms:modified>
</cp:coreProperties>
</file>